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583623">
        <w:rPr>
          <w:rFonts w:ascii="Times New Roman" w:hAnsi="Times New Roman"/>
          <w:sz w:val="24"/>
          <w:szCs w:val="24"/>
        </w:rPr>
        <w:t>3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№_________</w:t>
      </w:r>
    </w:p>
    <w:p w:rsidR="005F4EA5" w:rsidRDefault="005F4EA5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D6445" w:rsidRPr="00587087" w:rsidRDefault="00CD6445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7A5A7E" w:rsidRPr="00567279" w:rsidRDefault="00583623" w:rsidP="007A5A7E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D28A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567279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560C5A" w:rsidRPr="00567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proofErr w:type="gramStart"/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28.09.2021 №11-11</w:t>
      </w:r>
      <w:r w:rsidR="00567279" w:rsidRPr="00567279">
        <w:rPr>
          <w:rFonts w:ascii="Times New Roman" w:hAnsi="Times New Roman" w:cs="Times New Roman"/>
          <w:b w:val="0"/>
          <w:sz w:val="28"/>
          <w:szCs w:val="28"/>
        </w:rPr>
        <w:t>5</w:t>
      </w:r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 xml:space="preserve">Р «Об утверждении </w:t>
      </w:r>
      <w:r w:rsidR="00560C5A" w:rsidRPr="00567279">
        <w:rPr>
          <w:rFonts w:ascii="Times New Roman" w:hAnsi="Times New Roman" w:cs="Times New Roman"/>
          <w:b w:val="0"/>
          <w:sz w:val="28"/>
          <w:szCs w:val="28"/>
        </w:rPr>
        <w:t>Пол</w:t>
      </w:r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>ожения</w:t>
      </w:r>
      <w:r w:rsidR="00D7695E" w:rsidRPr="00567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279" w:rsidRPr="00567279">
        <w:rPr>
          <w:rFonts w:ascii="Times New Roman" w:hAnsi="Times New Roman" w:cs="Times New Roman"/>
          <w:b w:val="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ЗАТО Железногорск</w:t>
      </w:r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A5A7E" w:rsidRPr="007D28A0" w:rsidRDefault="007A5A7E" w:rsidP="007A5A7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67279" w:rsidRPr="00567279" w:rsidRDefault="00567279" w:rsidP="00567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56727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13.07.2015 № 220-ФЗ</w:t>
      </w:r>
      <w:proofErr w:type="gramEnd"/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 Совет </w:t>
      </w:r>
      <w:proofErr w:type="gramStart"/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proofErr w:type="gramEnd"/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 Железногорск</w:t>
      </w:r>
    </w:p>
    <w:p w:rsidR="005F4EA5" w:rsidRPr="007D28A0" w:rsidRDefault="005F4EA5" w:rsidP="005F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A7E" w:rsidRPr="007D28A0" w:rsidRDefault="007A5A7E" w:rsidP="009D157C">
      <w:pPr>
        <w:pStyle w:val="ConsNonformat"/>
        <w:widowControl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7D28A0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7D28A0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7D28A0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3F7" w:rsidRPr="00BC33F7" w:rsidRDefault="00BC33F7" w:rsidP="00BC33F7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2065F0" w:rsidRPr="00BC33F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D50223" w:rsidRPr="00BC33F7">
        <w:rPr>
          <w:rFonts w:ascii="Times New Roman" w:hAnsi="Times New Roman" w:cs="Times New Roman"/>
          <w:b w:val="0"/>
          <w:sz w:val="28"/>
          <w:szCs w:val="28"/>
        </w:rPr>
        <w:t xml:space="preserve">в Решение Совета </w:t>
      </w:r>
      <w:proofErr w:type="gramStart"/>
      <w:r w:rsidR="00D50223" w:rsidRPr="00BC33F7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D50223" w:rsidRPr="00BC33F7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</w:t>
      </w:r>
      <w:r w:rsidR="00567279" w:rsidRPr="00567279">
        <w:rPr>
          <w:rFonts w:ascii="Times New Roman" w:hAnsi="Times New Roman" w:cs="Times New Roman"/>
          <w:b w:val="0"/>
          <w:sz w:val="28"/>
          <w:szCs w:val="28"/>
        </w:rPr>
        <w:t>28.09.2021 №11-115Р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ЗАТО Железногорск»</w:t>
      </w:r>
      <w:r w:rsidR="007D28A0" w:rsidRPr="00BC33F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D11FCD" w:rsidRPr="00D11FCD" w:rsidRDefault="00BC33F7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</w:t>
      </w:r>
      <w:r w:rsidR="007D28A0" w:rsidRPr="00D11FCD">
        <w:rPr>
          <w:rFonts w:ascii="Times New Roman" w:hAnsi="Times New Roman" w:cs="Times New Roman"/>
          <w:b w:val="0"/>
          <w:sz w:val="28"/>
          <w:szCs w:val="28"/>
        </w:rPr>
        <w:t xml:space="preserve">Пункт 11 Приложения </w:t>
      </w:r>
      <w:r w:rsidR="00D11FCD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  <w:r w:rsidR="00D11FCD" w:rsidRPr="00D11F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8A0" w:rsidRPr="00D11FCD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</w:p>
    <w:p w:rsidR="00D11FCD" w:rsidRPr="00D11FCD" w:rsidRDefault="007D28A0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1FCD">
        <w:rPr>
          <w:rFonts w:ascii="Times New Roman" w:hAnsi="Times New Roman" w:cs="Times New Roman"/>
          <w:b w:val="0"/>
          <w:sz w:val="28"/>
          <w:szCs w:val="28"/>
        </w:rPr>
        <w:t xml:space="preserve">«11. </w:t>
      </w:r>
      <w:r w:rsidR="00D11FCD" w:rsidRPr="00D11FCD">
        <w:rPr>
          <w:rFonts w:ascii="Times New Roman" w:hAnsi="Times New Roman" w:cs="Times New Roman"/>
          <w:b w:val="0"/>
          <w:sz w:val="28"/>
          <w:szCs w:val="28"/>
        </w:rPr>
        <w:t xml:space="preserve"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</w:t>
      </w:r>
      <w:r w:rsidR="00D11FCD" w:rsidRPr="005847E6">
        <w:rPr>
          <w:rFonts w:ascii="Times New Roman" w:hAnsi="Times New Roman" w:cs="Times New Roman"/>
          <w:b w:val="0"/>
          <w:sz w:val="28"/>
          <w:szCs w:val="28"/>
        </w:rPr>
        <w:t xml:space="preserve">указанные </w:t>
      </w:r>
      <w:r w:rsidR="005847E6" w:rsidRPr="005847E6">
        <w:rPr>
          <w:rFonts w:ascii="Times New Roman" w:hAnsi="Times New Roman" w:cs="Times New Roman"/>
          <w:b w:val="0"/>
          <w:sz w:val="28"/>
          <w:szCs w:val="28"/>
        </w:rPr>
        <w:t>пункте 35 настоящего Порядка</w:t>
      </w:r>
      <w:r w:rsidR="00D11FCD" w:rsidRPr="00D11F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1FCD" w:rsidRPr="00D11FCD" w:rsidRDefault="00D11FCD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1FCD">
        <w:rPr>
          <w:rFonts w:ascii="Times New Roman" w:hAnsi="Times New Roman" w:cs="Times New Roman"/>
          <w:b w:val="0"/>
          <w:sz w:val="28"/>
          <w:szCs w:val="28"/>
        </w:rPr>
        <w:t xml:space="preserve">Судебное обжалование решений контрольного органа, действий (бездействия) его должностных </w:t>
      </w:r>
      <w:proofErr w:type="gramStart"/>
      <w:r w:rsidRPr="00D11FCD">
        <w:rPr>
          <w:rFonts w:ascii="Times New Roman" w:hAnsi="Times New Roman" w:cs="Times New Roman"/>
          <w:b w:val="0"/>
          <w:sz w:val="28"/>
          <w:szCs w:val="28"/>
        </w:rPr>
        <w:t>лиц</w:t>
      </w:r>
      <w:proofErr w:type="gramEnd"/>
      <w:r w:rsidRPr="00D11FCD">
        <w:rPr>
          <w:rFonts w:ascii="Times New Roman" w:hAnsi="Times New Roman" w:cs="Times New Roman"/>
          <w:b w:val="0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D11FCD" w:rsidRPr="00D11FCD" w:rsidRDefault="00D11FCD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1FCD">
        <w:rPr>
          <w:rFonts w:ascii="Times New Roman" w:hAnsi="Times New Roman" w:cs="Times New Roman"/>
          <w:b w:val="0"/>
          <w:sz w:val="28"/>
          <w:szCs w:val="28"/>
        </w:rPr>
        <w:t xml:space="preserve">Досудебное обжалование решений контрольного (надзорного) органа, действий (бездействия) его должностных лиц осуществляется в соответствии с главой 9 Федерального закона от 31.07.2020 № 248-ФЗ «О государственном контроле (надзоре) и муниципальном контроле в Российской Федерации» и настоящим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proofErr w:type="gramStart"/>
      <w:r w:rsidRPr="00D11FCD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7D28A0" w:rsidRPr="00D11FCD" w:rsidRDefault="00D11FCD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Pr="00D11FC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C33F7" w:rsidRPr="00D11FCD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Приложения к Решению Совета депутатов </w:t>
      </w:r>
      <w:r w:rsidR="00BC33F7" w:rsidRPr="00D11FCD">
        <w:rPr>
          <w:rFonts w:ascii="Times New Roman" w:hAnsi="Times New Roman" w:cs="Times New Roman"/>
          <w:b w:val="0"/>
          <w:sz w:val="28"/>
          <w:szCs w:val="28"/>
        </w:rPr>
        <w:t>«</w:t>
      </w:r>
      <w:r w:rsidR="00BC33F7" w:rsidRPr="00BC33F7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  <w:r w:rsidR="00BC33F7" w:rsidRPr="00D11FCD">
        <w:rPr>
          <w:rFonts w:ascii="Times New Roman" w:hAnsi="Times New Roman" w:cs="Times New Roman"/>
          <w:b w:val="0"/>
          <w:sz w:val="28"/>
          <w:szCs w:val="28"/>
        </w:rPr>
        <w:t>» исключить.</w:t>
      </w:r>
    </w:p>
    <w:p w:rsidR="00BC33F7" w:rsidRPr="00D11FCD" w:rsidRDefault="00D11FCD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Приложение к Решению Совета депутатов дополнить </w:t>
      </w:r>
      <w:r w:rsidR="00BC33F7" w:rsidRPr="00D11FCD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5847E6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AE7C73" w:rsidRPr="00D11FCD" w:rsidRDefault="00D11FCD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E7C73" w:rsidRPr="00D11FCD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</w:t>
      </w:r>
      <w:r w:rsidR="005F02CE" w:rsidRPr="00D11FCD">
        <w:rPr>
          <w:rFonts w:ascii="Times New Roman" w:hAnsi="Times New Roman" w:cs="Times New Roman"/>
          <w:b w:val="0"/>
          <w:sz w:val="28"/>
          <w:szCs w:val="28"/>
        </w:rPr>
        <w:t>р</w:t>
      </w:r>
      <w:r w:rsidR="00AE7C73" w:rsidRPr="00D11FCD">
        <w:rPr>
          <w:rFonts w:ascii="Times New Roman" w:hAnsi="Times New Roman" w:cs="Times New Roman"/>
          <w:b w:val="0"/>
          <w:sz w:val="28"/>
          <w:szCs w:val="28"/>
        </w:rPr>
        <w:t xml:space="preserve">ешение в газете «Город и горожане», а также разместить на официальном сайте </w:t>
      </w:r>
      <w:proofErr w:type="gramStart"/>
      <w:r w:rsidR="00D50223" w:rsidRPr="00D11FC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D50223" w:rsidRPr="00D11FCD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AE7C73" w:rsidRPr="00D11F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223" w:rsidRPr="00D11FCD">
        <w:rPr>
          <w:rFonts w:ascii="Times New Roman" w:hAnsi="Times New Roman" w:cs="Times New Roman"/>
          <w:b w:val="0"/>
          <w:sz w:val="28"/>
          <w:szCs w:val="28"/>
        </w:rPr>
        <w:t>Железногорск в информационно</w:t>
      </w:r>
      <w:r w:rsidR="00567279">
        <w:rPr>
          <w:rFonts w:ascii="Times New Roman" w:hAnsi="Times New Roman" w:cs="Times New Roman"/>
          <w:b w:val="0"/>
          <w:sz w:val="28"/>
          <w:szCs w:val="28"/>
        </w:rPr>
        <w:t>-</w:t>
      </w:r>
      <w:r w:rsidR="00D50223" w:rsidRPr="00D11FCD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 «Интернет»</w:t>
      </w:r>
      <w:r w:rsidR="00AE7C73" w:rsidRPr="00D11F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4EA5" w:rsidRPr="00D11FCD" w:rsidRDefault="00D11FCD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D003D9" w:rsidRPr="00D11FCD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D003D9" w:rsidRPr="00D11FCD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D003D9" w:rsidRPr="00D11FCD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Железногорска по вопросам экономики, собственности и ЖКХ Д.А. </w:t>
      </w:r>
      <w:proofErr w:type="spellStart"/>
      <w:r w:rsidR="00D003D9" w:rsidRPr="00D11FCD">
        <w:rPr>
          <w:rFonts w:ascii="Times New Roman" w:hAnsi="Times New Roman" w:cs="Times New Roman"/>
          <w:b w:val="0"/>
          <w:sz w:val="28"/>
          <w:szCs w:val="28"/>
        </w:rPr>
        <w:t>Матроницкого</w:t>
      </w:r>
      <w:proofErr w:type="spellEnd"/>
      <w:r w:rsidR="00D003D9" w:rsidRPr="00D11F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0C5A" w:rsidRPr="00D11FCD" w:rsidRDefault="00D11FCD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60C5A" w:rsidRPr="00D11FCD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9257A3" w:rsidRPr="00D11FCD">
        <w:rPr>
          <w:rFonts w:ascii="Times New Roman" w:hAnsi="Times New Roman" w:cs="Times New Roman"/>
          <w:b w:val="0"/>
          <w:sz w:val="28"/>
          <w:szCs w:val="28"/>
        </w:rPr>
        <w:t>р</w:t>
      </w:r>
      <w:r w:rsidR="00560C5A" w:rsidRPr="00D11FCD">
        <w:rPr>
          <w:rFonts w:ascii="Times New Roman" w:hAnsi="Times New Roman" w:cs="Times New Roman"/>
          <w:b w:val="0"/>
          <w:sz w:val="28"/>
          <w:szCs w:val="28"/>
        </w:rPr>
        <w:t xml:space="preserve">ешение вступает в силу </w:t>
      </w:r>
      <w:r w:rsidR="00110A1D" w:rsidRPr="00D11FCD">
        <w:rPr>
          <w:rFonts w:ascii="Times New Roman" w:hAnsi="Times New Roman" w:cs="Times New Roman"/>
          <w:b w:val="0"/>
          <w:sz w:val="28"/>
          <w:szCs w:val="28"/>
        </w:rPr>
        <w:t>после его официал</w:t>
      </w:r>
      <w:r w:rsidR="005F4EA5" w:rsidRPr="00D11FCD">
        <w:rPr>
          <w:rFonts w:ascii="Times New Roman" w:hAnsi="Times New Roman" w:cs="Times New Roman"/>
          <w:b w:val="0"/>
          <w:sz w:val="28"/>
          <w:szCs w:val="28"/>
        </w:rPr>
        <w:t>ьного опубликования</w:t>
      </w:r>
      <w:r w:rsidR="00583623" w:rsidRPr="00D11F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7C73" w:rsidRPr="007D28A0" w:rsidRDefault="00AE7C73" w:rsidP="009A2D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AE7C73" w:rsidRPr="007D28A0" w:rsidTr="00BC33F7">
        <w:trPr>
          <w:trHeight w:val="1605"/>
        </w:trPr>
        <w:tc>
          <w:tcPr>
            <w:tcW w:w="5197" w:type="dxa"/>
          </w:tcPr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Железногорск </w:t>
            </w: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С.Д. Проскурнин </w:t>
            </w:r>
          </w:p>
        </w:tc>
        <w:tc>
          <w:tcPr>
            <w:tcW w:w="581" w:type="dxa"/>
          </w:tcPr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AE7C73" w:rsidRPr="007D28A0" w:rsidRDefault="00CC67B8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AE7C73"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</w:t>
            </w:r>
            <w:proofErr w:type="gramEnd"/>
            <w:r w:rsidR="00AE7C73"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="00CC67B8"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И.Г. Куксин</w:t>
            </w:r>
          </w:p>
        </w:tc>
      </w:tr>
    </w:tbl>
    <w:p w:rsidR="005F02CE" w:rsidRDefault="005F02CE" w:rsidP="008E612F">
      <w:pPr>
        <w:rPr>
          <w:rFonts w:ascii="Times New Roman" w:hAnsi="Times New Roman"/>
          <w:sz w:val="28"/>
          <w:szCs w:val="28"/>
        </w:rPr>
        <w:sectPr w:rsidR="005F02CE" w:rsidSect="00D67B8E">
          <w:headerReference w:type="default" r:id="rId9"/>
          <w:pgSz w:w="11906" w:h="16838" w:code="9"/>
          <w:pgMar w:top="992" w:right="851" w:bottom="851" w:left="1276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7"/>
        <w:tblW w:w="7586" w:type="dxa"/>
        <w:tblInd w:w="609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7220"/>
        <w:gridCol w:w="366"/>
      </w:tblGrid>
      <w:tr w:rsidR="008E612F" w:rsidTr="00AE7C73">
        <w:tc>
          <w:tcPr>
            <w:tcW w:w="7586" w:type="dxa"/>
            <w:gridSpan w:val="2"/>
          </w:tcPr>
          <w:p w:rsidR="008E612F" w:rsidRPr="008E612F" w:rsidRDefault="008E612F" w:rsidP="008E612F">
            <w:pPr>
              <w:rPr>
                <w:rFonts w:ascii="Times New Roman" w:hAnsi="Times New Roman"/>
                <w:sz w:val="28"/>
                <w:szCs w:val="28"/>
              </w:rPr>
            </w:pPr>
            <w:r w:rsidRPr="008E61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8E612F" w:rsidTr="00AE7C73">
        <w:tc>
          <w:tcPr>
            <w:tcW w:w="7586" w:type="dxa"/>
            <w:gridSpan w:val="2"/>
          </w:tcPr>
          <w:p w:rsidR="008E612F" w:rsidRPr="008E612F" w:rsidRDefault="008E612F" w:rsidP="008E612F">
            <w:pPr>
              <w:rPr>
                <w:rFonts w:ascii="Times New Roman" w:hAnsi="Times New Roman"/>
                <w:sz w:val="28"/>
                <w:szCs w:val="28"/>
              </w:rPr>
            </w:pPr>
            <w:r w:rsidRPr="008E612F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</w:tc>
      </w:tr>
      <w:tr w:rsidR="008E612F" w:rsidTr="008E612F">
        <w:trPr>
          <w:gridAfter w:val="1"/>
          <w:wAfter w:w="366" w:type="dxa"/>
        </w:trPr>
        <w:tc>
          <w:tcPr>
            <w:tcW w:w="7220" w:type="dxa"/>
          </w:tcPr>
          <w:p w:rsidR="008E612F" w:rsidRPr="008E612F" w:rsidRDefault="008E612F" w:rsidP="008E612F">
            <w:pPr>
              <w:rPr>
                <w:rFonts w:ascii="Times New Roman" w:hAnsi="Times New Roman"/>
                <w:sz w:val="28"/>
                <w:szCs w:val="28"/>
              </w:rPr>
            </w:pPr>
            <w:r w:rsidRPr="008E612F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8E61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E612F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</w:tc>
      </w:tr>
      <w:tr w:rsidR="008E612F" w:rsidTr="008E612F">
        <w:trPr>
          <w:gridAfter w:val="1"/>
          <w:wAfter w:w="366" w:type="dxa"/>
        </w:trPr>
        <w:tc>
          <w:tcPr>
            <w:tcW w:w="7220" w:type="dxa"/>
          </w:tcPr>
          <w:p w:rsidR="008E612F" w:rsidRPr="008E612F" w:rsidRDefault="005F02CE" w:rsidP="008E6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______2023 г. № </w:t>
            </w:r>
            <w:r w:rsidRPr="005F02CE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8E612F" w:rsidRDefault="008E612F" w:rsidP="008E612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363E4" w:rsidRDefault="00D11FCD" w:rsidP="00532D39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обжалование</w:t>
      </w:r>
    </w:p>
    <w:p w:rsidR="005847E6" w:rsidRDefault="005847E6" w:rsidP="00532D3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32. Жалоба </w:t>
      </w:r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подается контролируемым лицом </w:t>
      </w:r>
      <w:proofErr w:type="gramStart"/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proofErr w:type="gramEnd"/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уполномоченный</w:t>
      </w:r>
      <w:proofErr w:type="gramEnd"/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рассмотрение жалобы орган, в соответствии с </w:t>
      </w:r>
      <w:r w:rsidR="0050757C"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пунктом 34</w:t>
      </w:r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</w:t>
      </w:r>
      <w:r w:rsidR="0050757C"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го Положения</w:t>
      </w:r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r w:rsidR="0050757C"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пунктом 33</w:t>
      </w:r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</w:t>
      </w:r>
      <w:r w:rsidR="0050757C"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го Положения</w:t>
      </w:r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D11FCD" w:rsidRDefault="0050757C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2"/>
      <w:bookmarkEnd w:id="0"/>
      <w:r>
        <w:rPr>
          <w:rFonts w:ascii="Times New Roman" w:eastAsiaTheme="minorHAnsi" w:hAnsi="Times New Roman"/>
          <w:sz w:val="28"/>
          <w:szCs w:val="28"/>
        </w:rPr>
        <w:t>33.</w:t>
      </w:r>
      <w:r w:rsidR="00D11FC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11FCD">
        <w:rPr>
          <w:rFonts w:ascii="Times New Roman" w:eastAsiaTheme="minorHAnsi" w:hAnsi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r>
        <w:rPr>
          <w:rFonts w:ascii="Times New Roman" w:eastAsiaTheme="minorHAnsi" w:hAnsi="Times New Roman"/>
          <w:sz w:val="28"/>
          <w:szCs w:val="28"/>
        </w:rPr>
        <w:t>пунктом 34 настоящего Положения</w:t>
      </w:r>
      <w:r w:rsidR="00D11FCD">
        <w:rPr>
          <w:rFonts w:ascii="Times New Roman" w:eastAsiaTheme="minorHAnsi" w:hAnsi="Times New Roman"/>
          <w:sz w:val="28"/>
          <w:szCs w:val="28"/>
        </w:rPr>
        <w:t xml:space="preserve">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</w:t>
      </w:r>
      <w:r>
        <w:rPr>
          <w:rFonts w:ascii="Times New Roman" w:eastAsiaTheme="minorHAnsi" w:hAnsi="Times New Roman"/>
          <w:sz w:val="28"/>
          <w:szCs w:val="28"/>
        </w:rPr>
        <w:t xml:space="preserve">настоящим положением, </w:t>
      </w:r>
      <w:r w:rsidR="00D11FCD">
        <w:rPr>
          <w:rFonts w:ascii="Times New Roman" w:eastAsiaTheme="minorHAnsi" w:hAnsi="Times New Roman"/>
          <w:sz w:val="28"/>
          <w:szCs w:val="28"/>
        </w:rPr>
        <w:t>с учетом требований законодательства Российской Федерации о государственной и иной</w:t>
      </w:r>
      <w:proofErr w:type="gramEnd"/>
      <w:r w:rsidR="00D11FCD">
        <w:rPr>
          <w:rFonts w:ascii="Times New Roman" w:eastAsiaTheme="minorHAnsi" w:hAnsi="Times New Roman"/>
          <w:sz w:val="28"/>
          <w:szCs w:val="28"/>
        </w:rPr>
        <w:t xml:space="preserve"> охраняемой законом тайне.</w:t>
      </w:r>
    </w:p>
    <w:p w:rsidR="00D11FCD" w:rsidRDefault="0050757C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4"/>
      <w:bookmarkEnd w:id="1"/>
      <w:r>
        <w:rPr>
          <w:rFonts w:ascii="Times New Roman" w:eastAsiaTheme="minorHAnsi" w:hAnsi="Times New Roman"/>
          <w:sz w:val="28"/>
          <w:szCs w:val="28"/>
        </w:rPr>
        <w:t>34</w:t>
      </w:r>
      <w:r w:rsidR="00D11FCD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Ж</w:t>
      </w:r>
      <w:r w:rsidR="00D11FCD">
        <w:rPr>
          <w:rFonts w:ascii="Times New Roman" w:eastAsiaTheme="minorHAnsi" w:hAnsi="Times New Roman"/>
          <w:sz w:val="28"/>
          <w:szCs w:val="28"/>
        </w:rPr>
        <w:t>алоба на решение контрольного органа, действия (бездействие) его должностных лиц рассматривается руководителем (заместителем руководителя) данного органа либо вышестоящим контрольн</w:t>
      </w:r>
      <w:r w:rsidR="005847E6">
        <w:rPr>
          <w:rFonts w:ascii="Times New Roman" w:eastAsiaTheme="minorHAnsi" w:hAnsi="Times New Roman"/>
          <w:sz w:val="28"/>
          <w:szCs w:val="28"/>
        </w:rPr>
        <w:t>ым</w:t>
      </w:r>
      <w:r w:rsidR="00D11FCD">
        <w:rPr>
          <w:rFonts w:ascii="Times New Roman" w:eastAsiaTheme="minorHAnsi" w:hAnsi="Times New Roman"/>
          <w:sz w:val="28"/>
          <w:szCs w:val="28"/>
        </w:rPr>
        <w:t xml:space="preserve"> орган</w:t>
      </w:r>
      <w:r w:rsidR="005847E6">
        <w:rPr>
          <w:rFonts w:ascii="Times New Roman" w:eastAsiaTheme="minorHAnsi" w:hAnsi="Times New Roman"/>
          <w:sz w:val="28"/>
          <w:szCs w:val="28"/>
        </w:rPr>
        <w:t>ом.</w:t>
      </w:r>
    </w:p>
    <w:p w:rsidR="00D11FCD" w:rsidRDefault="005847E6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</w:t>
      </w:r>
      <w:r w:rsidR="00D11FCD">
        <w:rPr>
          <w:rFonts w:ascii="Times New Roman" w:eastAsiaTheme="minorHAnsi" w:hAnsi="Times New Roman"/>
          <w:sz w:val="28"/>
          <w:szCs w:val="28"/>
        </w:rPr>
        <w:t>алоба на действия (бездействие) руководителя (заместителя руководителя) контрольного органа рассматривается вышестоящим контрольн</w:t>
      </w:r>
      <w:r>
        <w:rPr>
          <w:rFonts w:ascii="Times New Roman" w:eastAsiaTheme="minorHAnsi" w:hAnsi="Times New Roman"/>
          <w:sz w:val="28"/>
          <w:szCs w:val="28"/>
        </w:rPr>
        <w:t>ым</w:t>
      </w:r>
      <w:r w:rsidR="00D11FCD">
        <w:rPr>
          <w:rFonts w:ascii="Times New Roman" w:eastAsiaTheme="minorHAnsi" w:hAnsi="Times New Roman"/>
          <w:sz w:val="28"/>
          <w:szCs w:val="28"/>
        </w:rPr>
        <w:t xml:space="preserve"> орган</w:t>
      </w:r>
      <w:r>
        <w:rPr>
          <w:rFonts w:ascii="Times New Roman" w:eastAsiaTheme="minorHAnsi" w:hAnsi="Times New Roman"/>
          <w:sz w:val="28"/>
          <w:szCs w:val="28"/>
        </w:rPr>
        <w:t>ом.</w:t>
      </w:r>
    </w:p>
    <w:p w:rsidR="00D11FCD" w:rsidRDefault="005847E6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35</w:t>
      </w:r>
      <w:r w:rsidR="00D11FCD">
        <w:rPr>
          <w:rFonts w:ascii="Times New Roman" w:eastAsiaTheme="minorHAnsi" w:hAnsi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решений о проведении контрольных мероприятий;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D11FCD" w:rsidRDefault="005847E6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14"/>
      <w:bookmarkEnd w:id="2"/>
      <w:r w:rsidRPr="005847E6">
        <w:rPr>
          <w:rFonts w:ascii="Times New Roman" w:eastAsiaTheme="minorHAnsi" w:hAnsi="Times New Roman"/>
          <w:sz w:val="28"/>
          <w:szCs w:val="28"/>
        </w:rPr>
        <w:t>36</w:t>
      </w:r>
      <w:r w:rsidR="00D11FCD">
        <w:rPr>
          <w:rFonts w:ascii="Times New Roman" w:eastAsiaTheme="minorHAnsi" w:hAnsi="Times New Roman"/>
          <w:sz w:val="28"/>
          <w:szCs w:val="28"/>
        </w:rPr>
        <w:t>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D11FCD" w:rsidRDefault="005847E6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15"/>
      <w:bookmarkEnd w:id="3"/>
      <w:r>
        <w:rPr>
          <w:rFonts w:ascii="Times New Roman" w:eastAsiaTheme="minorHAnsi" w:hAnsi="Times New Roman"/>
          <w:sz w:val="28"/>
          <w:szCs w:val="28"/>
        </w:rPr>
        <w:lastRenderedPageBreak/>
        <w:t>37</w:t>
      </w:r>
      <w:r w:rsidR="00D11FCD">
        <w:rPr>
          <w:rFonts w:ascii="Times New Roman" w:eastAsiaTheme="minorHAnsi" w:hAnsi="Times New Roman"/>
          <w:sz w:val="28"/>
          <w:szCs w:val="28"/>
        </w:rPr>
        <w:t>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D11FCD" w:rsidRDefault="005847E6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38</w:t>
      </w:r>
      <w:r w:rsidR="00D11FCD">
        <w:rPr>
          <w:rFonts w:ascii="Times New Roman" w:eastAsiaTheme="minorHAnsi" w:hAnsi="Times New Roman"/>
          <w:sz w:val="28"/>
          <w:szCs w:val="28"/>
        </w:rPr>
        <w:t>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D11FCD" w:rsidRDefault="005847E6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39</w:t>
      </w:r>
      <w:r w:rsidR="00D11FCD">
        <w:rPr>
          <w:rFonts w:ascii="Times New Roman" w:eastAsiaTheme="minorHAnsi" w:hAnsi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11FCD" w:rsidRDefault="005847E6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40</w:t>
      </w:r>
      <w:r w:rsidR="00D11FCD">
        <w:rPr>
          <w:rFonts w:ascii="Times New Roman" w:eastAsiaTheme="minorHAnsi" w:hAnsi="Times New Roman"/>
          <w:sz w:val="28"/>
          <w:szCs w:val="28"/>
        </w:rPr>
        <w:t>. Жалоба может содержать ходатайство о приостановлении исполнения обжалуемого решения контрольного органа.</w:t>
      </w:r>
    </w:p>
    <w:p w:rsidR="00D11FCD" w:rsidRDefault="005847E6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20"/>
      <w:bookmarkEnd w:id="4"/>
      <w:r>
        <w:rPr>
          <w:rFonts w:ascii="Times New Roman" w:eastAsiaTheme="minorHAnsi" w:hAnsi="Times New Roman"/>
          <w:sz w:val="28"/>
          <w:szCs w:val="28"/>
        </w:rPr>
        <w:t>41</w:t>
      </w:r>
      <w:r w:rsidR="00D11FCD">
        <w:rPr>
          <w:rFonts w:ascii="Times New Roman" w:eastAsiaTheme="minorHAnsi" w:hAnsi="Times New Roman"/>
          <w:sz w:val="28"/>
          <w:szCs w:val="28"/>
        </w:rPr>
        <w:t>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D11FCD" w:rsidRDefault="005847E6" w:rsidP="00584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847E6">
        <w:rPr>
          <w:rFonts w:ascii="Times New Roman" w:eastAsiaTheme="minorHAnsi" w:hAnsi="Times New Roman"/>
          <w:sz w:val="28"/>
          <w:szCs w:val="28"/>
        </w:rPr>
        <w:t>42</w:t>
      </w:r>
      <w:r w:rsidR="00D11FCD">
        <w:rPr>
          <w:rFonts w:ascii="Times New Roman" w:eastAsiaTheme="minorHAnsi" w:hAnsi="Times New Roman"/>
          <w:sz w:val="28"/>
          <w:szCs w:val="28"/>
        </w:rPr>
        <w:t xml:space="preserve">. Информация о решении, указанном в </w:t>
      </w:r>
      <w:r>
        <w:rPr>
          <w:rFonts w:ascii="Times New Roman" w:eastAsiaTheme="minorHAnsi" w:hAnsi="Times New Roman"/>
          <w:sz w:val="28"/>
          <w:szCs w:val="28"/>
        </w:rPr>
        <w:t>пункте 41 настоящего Положения</w:t>
      </w:r>
      <w:r w:rsidR="00D11FCD">
        <w:rPr>
          <w:rFonts w:ascii="Times New Roman" w:eastAsiaTheme="minorHAnsi" w:hAnsi="Times New Roman"/>
          <w:sz w:val="28"/>
          <w:szCs w:val="28"/>
        </w:rPr>
        <w:t>, направляется лицу, подавшему жалобу, в течение одного рабочего дня с момента принятия решения.</w:t>
      </w:r>
    </w:p>
    <w:p w:rsidR="00D11FCD" w:rsidRPr="005847E6" w:rsidRDefault="00D11FCD" w:rsidP="005847E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847E6">
        <w:rPr>
          <w:rFonts w:ascii="Times New Roman" w:hAnsi="Times New Roman"/>
          <w:sz w:val="28"/>
          <w:szCs w:val="28"/>
        </w:rPr>
        <w:t>Форма и содержание жалобы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11FCD" w:rsidRDefault="005847E6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847E6">
        <w:rPr>
          <w:rFonts w:ascii="Times New Roman" w:eastAsiaTheme="minorHAnsi" w:hAnsi="Times New Roman"/>
          <w:sz w:val="28"/>
          <w:szCs w:val="28"/>
        </w:rPr>
        <w:t>43</w:t>
      </w:r>
      <w:r w:rsidR="00D11FCD">
        <w:rPr>
          <w:rFonts w:ascii="Times New Roman" w:eastAsiaTheme="minorHAnsi" w:hAnsi="Times New Roman"/>
          <w:sz w:val="28"/>
          <w:szCs w:val="28"/>
        </w:rPr>
        <w:t>. Жалоба должна содержать: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требования лица, подавшего жалобу;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11FCD" w:rsidRDefault="005847E6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F1FB3">
        <w:rPr>
          <w:rFonts w:ascii="Times New Roman" w:eastAsiaTheme="minorHAnsi" w:hAnsi="Times New Roman"/>
          <w:sz w:val="28"/>
          <w:szCs w:val="28"/>
        </w:rPr>
        <w:lastRenderedPageBreak/>
        <w:t>44</w:t>
      </w:r>
      <w:r w:rsidR="00D11FCD">
        <w:rPr>
          <w:rFonts w:ascii="Times New Roman" w:eastAsiaTheme="minorHAnsi" w:hAnsi="Times New Roman"/>
          <w:sz w:val="28"/>
          <w:szCs w:val="28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11FCD" w:rsidRDefault="003F1FB3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F1FB3">
        <w:rPr>
          <w:rFonts w:ascii="Times New Roman" w:eastAsiaTheme="minorHAnsi" w:hAnsi="Times New Roman"/>
          <w:sz w:val="28"/>
          <w:szCs w:val="28"/>
        </w:rPr>
        <w:t>45</w:t>
      </w:r>
      <w:r w:rsidR="00D11FCD">
        <w:rPr>
          <w:rFonts w:ascii="Times New Roman" w:eastAsiaTheme="minorHAnsi" w:hAnsi="Times New Roman"/>
          <w:sz w:val="28"/>
          <w:szCs w:val="28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D11FCD">
        <w:rPr>
          <w:rFonts w:ascii="Times New Roman" w:eastAsiaTheme="minorHAnsi" w:hAnsi="Times New Roman"/>
          <w:sz w:val="28"/>
          <w:szCs w:val="28"/>
        </w:rPr>
        <w:t>Единая система идентификац</w:t>
      </w:r>
      <w:proofErr w:type="gramStart"/>
      <w:r w:rsidR="00D11FCD"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 w:rsidR="00D11FCD">
        <w:rPr>
          <w:rFonts w:ascii="Times New Roman" w:eastAsiaTheme="minorHAnsi" w:hAnsi="Times New Roman"/>
          <w:sz w:val="28"/>
          <w:szCs w:val="28"/>
        </w:rPr>
        <w:t>тентификации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D11FCD">
        <w:rPr>
          <w:rFonts w:ascii="Times New Roman" w:eastAsiaTheme="minorHAnsi" w:hAnsi="Times New Roman"/>
          <w:sz w:val="28"/>
          <w:szCs w:val="28"/>
        </w:rPr>
        <w:t>.</w:t>
      </w:r>
    </w:p>
    <w:p w:rsidR="00D11FCD" w:rsidRDefault="00D11FCD" w:rsidP="003F1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3F1FB3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D11FCD" w:rsidRPr="003F1FB3" w:rsidRDefault="00D11FCD" w:rsidP="003F1FB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F1FB3">
        <w:rPr>
          <w:rFonts w:ascii="Times New Roman" w:hAnsi="Times New Roman"/>
          <w:sz w:val="28"/>
          <w:szCs w:val="28"/>
        </w:rPr>
        <w:t>Отказ в рассмотрении жалобы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11FCD" w:rsidRDefault="003F1FB3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47</w:t>
      </w:r>
      <w:r w:rsidR="00D11FCD">
        <w:rPr>
          <w:rFonts w:ascii="Times New Roman" w:eastAsiaTheme="minorHAnsi" w:hAnsi="Times New Roman"/>
          <w:sz w:val="28"/>
          <w:szCs w:val="28"/>
        </w:rPr>
        <w:t>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жалоба подана после истечения сроков подачи жалобы, установленных </w:t>
      </w:r>
      <w:r w:rsidR="003F1FB3">
        <w:rPr>
          <w:rFonts w:ascii="Times New Roman" w:eastAsiaTheme="minorHAnsi" w:hAnsi="Times New Roman"/>
          <w:sz w:val="28"/>
          <w:szCs w:val="28"/>
        </w:rPr>
        <w:t xml:space="preserve">пунктами 36, 37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3F1FB3">
        <w:rPr>
          <w:rFonts w:ascii="Times New Roman" w:eastAsiaTheme="minorHAnsi" w:hAnsi="Times New Roman"/>
          <w:sz w:val="28"/>
          <w:szCs w:val="28"/>
        </w:rPr>
        <w:t>Положения</w:t>
      </w:r>
      <w:r>
        <w:rPr>
          <w:rFonts w:ascii="Times New Roman" w:eastAsiaTheme="minorHAnsi" w:hAnsi="Times New Roman"/>
          <w:sz w:val="28"/>
          <w:szCs w:val="28"/>
        </w:rPr>
        <w:t>, и не содержит ходатайства о восстановлении пропущенного срока на подачу жалобы;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44"/>
      <w:bookmarkEnd w:id="5"/>
      <w:r>
        <w:rPr>
          <w:rFonts w:ascii="Times New Roman" w:eastAsiaTheme="minorHAnsi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имеется решение суда по вопросам, поставленным в жалобе;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49"/>
      <w:bookmarkEnd w:id="6"/>
      <w:r>
        <w:rPr>
          <w:rFonts w:ascii="Times New Roman" w:eastAsiaTheme="minorHAnsi" w:hAnsi="Times New Roman"/>
          <w:sz w:val="28"/>
          <w:szCs w:val="28"/>
        </w:rPr>
        <w:t>8) жалоба подана в ненадлежащий уполномоченный орган;</w:t>
      </w:r>
    </w:p>
    <w:p w:rsidR="00D11FCD" w:rsidRPr="00567279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9) законодательством Российской Федерации предусмотрен только судебный </w:t>
      </w:r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порядок обжалования решений контрольного (надзорного) органа.</w:t>
      </w:r>
    </w:p>
    <w:p w:rsidR="00D11FCD" w:rsidRDefault="003F1FB3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48</w:t>
      </w:r>
      <w:r w:rsidR="00D11FCD"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Отказ в рассмотрении жалобы по основаниям, указанным в </w:t>
      </w:r>
      <w:hyperlink w:anchor="Par44" w:history="1">
        <w:r w:rsidR="00D11FCD" w:rsidRPr="0056727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</w:t>
        </w:r>
        <w:r w:rsidRPr="0056727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од</w:t>
        </w:r>
        <w:r w:rsidR="00567279" w:rsidRPr="0056727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</w:t>
        </w:r>
        <w:r w:rsidR="00D11FCD" w:rsidRPr="0056727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унктах 3</w:t>
        </w:r>
      </w:hyperlink>
      <w:r w:rsidR="00D11FCD"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- 8 </w:t>
      </w:r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пункта 47</w:t>
      </w:r>
      <w:r w:rsidR="00D11FCD"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</w:t>
      </w:r>
      <w:r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Положения</w:t>
      </w:r>
      <w:r w:rsidR="00D11FCD">
        <w:rPr>
          <w:rFonts w:ascii="Times New Roman" w:eastAsiaTheme="minorHAnsi" w:hAnsi="Times New Roman"/>
          <w:sz w:val="28"/>
          <w:szCs w:val="28"/>
        </w:rPr>
        <w:t>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D11FCD" w:rsidRPr="003F1FB3" w:rsidRDefault="00D11FCD" w:rsidP="003F1FB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F1FB3">
        <w:rPr>
          <w:rFonts w:ascii="Times New Roman" w:hAnsi="Times New Roman"/>
          <w:sz w:val="28"/>
          <w:szCs w:val="28"/>
        </w:rPr>
        <w:lastRenderedPageBreak/>
        <w:t>Порядок рассмотрения жалобы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11FCD" w:rsidRDefault="003F1FB3" w:rsidP="003F1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49</w:t>
      </w:r>
      <w:r w:rsidR="00D11FCD">
        <w:rPr>
          <w:rFonts w:ascii="Times New Roman" w:eastAsiaTheme="minorHAnsi" w:hAnsi="Times New Roman"/>
          <w:sz w:val="28"/>
          <w:szCs w:val="28"/>
        </w:rPr>
        <w:t xml:space="preserve">. Уполномоченный на рассмотрение жалобы орган при рассмотрении жалобы </w:t>
      </w:r>
      <w:r w:rsidR="00D11FCD" w:rsidRPr="00567279">
        <w:rPr>
          <w:rFonts w:ascii="Times New Roman" w:eastAsiaTheme="minorHAnsi" w:hAnsi="Times New Roman"/>
          <w:color w:val="000000" w:themeColor="text1"/>
          <w:sz w:val="28"/>
          <w:szCs w:val="28"/>
        </w:rPr>
        <w:t>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</w:t>
      </w:r>
      <w:r w:rsidR="00D11FCD">
        <w:rPr>
          <w:rFonts w:ascii="Times New Roman" w:eastAsiaTheme="minorHAnsi" w:hAnsi="Times New Roman"/>
          <w:sz w:val="28"/>
          <w:szCs w:val="28"/>
        </w:rPr>
        <w:t xml:space="preserve">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D11FCD" w:rsidRPr="003F1FB3" w:rsidRDefault="003F1FB3" w:rsidP="003F1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50</w:t>
      </w:r>
      <w:r w:rsidR="00D11FCD">
        <w:rPr>
          <w:rFonts w:ascii="Times New Roman" w:eastAsiaTheme="minorHAnsi" w:hAnsi="Times New Roman"/>
          <w:sz w:val="28"/>
          <w:szCs w:val="28"/>
        </w:rPr>
        <w:t xml:space="preserve">. Жалоба подлежит рассмотрению уполномоченным на рассмотрение жалобы органом в течение двадцати рабочих дней со дня ее </w:t>
      </w:r>
      <w:r w:rsidR="00D11FCD" w:rsidRPr="003F1FB3">
        <w:rPr>
          <w:rFonts w:ascii="Times New Roman" w:eastAsiaTheme="minorHAnsi" w:hAnsi="Times New Roman"/>
          <w:sz w:val="28"/>
          <w:szCs w:val="28"/>
        </w:rPr>
        <w:t xml:space="preserve">регистрации. </w:t>
      </w:r>
    </w:p>
    <w:p w:rsidR="00D11FCD" w:rsidRDefault="003F1FB3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51</w:t>
      </w:r>
      <w:r w:rsidR="00D11FCD">
        <w:rPr>
          <w:rFonts w:ascii="Times New Roman" w:eastAsiaTheme="minorHAnsi" w:hAnsi="Times New Roman"/>
          <w:sz w:val="28"/>
          <w:szCs w:val="28"/>
        </w:rPr>
        <w:t>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D11FCD" w:rsidRDefault="00567279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52</w:t>
      </w:r>
      <w:r w:rsidR="00D11FCD">
        <w:rPr>
          <w:rFonts w:ascii="Times New Roman" w:eastAsiaTheme="minorHAnsi" w:hAnsi="Times New Roman"/>
          <w:sz w:val="28"/>
          <w:szCs w:val="28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D11FCD" w:rsidRDefault="00567279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67279">
        <w:rPr>
          <w:rFonts w:ascii="Times New Roman" w:eastAsiaTheme="minorHAnsi" w:hAnsi="Times New Roman"/>
          <w:sz w:val="28"/>
          <w:szCs w:val="28"/>
        </w:rPr>
        <w:t>53</w:t>
      </w:r>
      <w:r w:rsidR="00D11FCD">
        <w:rPr>
          <w:rFonts w:ascii="Times New Roman" w:eastAsiaTheme="minorHAnsi" w:hAnsi="Times New Roman"/>
          <w:sz w:val="28"/>
          <w:szCs w:val="28"/>
        </w:rPr>
        <w:t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567279" w:rsidRPr="00567279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 орган, решение и (или) действие (бездействие) должностного лица которого обжалуются.</w:t>
      </w:r>
    </w:p>
    <w:p w:rsidR="00D11FCD" w:rsidRDefault="00567279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67279">
        <w:rPr>
          <w:rFonts w:ascii="Times New Roman" w:eastAsiaTheme="minorHAnsi" w:hAnsi="Times New Roman"/>
          <w:sz w:val="28"/>
          <w:szCs w:val="28"/>
        </w:rPr>
        <w:t>55</w:t>
      </w:r>
      <w:r w:rsidR="00D11FCD">
        <w:rPr>
          <w:rFonts w:ascii="Times New Roman" w:eastAsiaTheme="minorHAnsi" w:hAnsi="Times New Roman"/>
          <w:sz w:val="28"/>
          <w:szCs w:val="28"/>
        </w:rPr>
        <w:t>. По итогам рассмотрения жалобы уполномоченный на рассмотрение жалобы орган принимает одно из следующих решений: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отменяет решение контрольного органа полностью или частично;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D11FCD" w:rsidRDefault="00D11FCD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567279" w:rsidRDefault="00567279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56</w:t>
      </w:r>
      <w:r w:rsidR="00D11FCD">
        <w:rPr>
          <w:rFonts w:ascii="Times New Roman" w:eastAsiaTheme="minorHAnsi" w:hAnsi="Times New Roman"/>
          <w:sz w:val="28"/>
          <w:szCs w:val="28"/>
        </w:rPr>
        <w:t>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67279" w:rsidRDefault="00567279" w:rsidP="0056727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Заключительное положение</w:t>
      </w:r>
      <w:r w:rsidRPr="00F174DA">
        <w:rPr>
          <w:rFonts w:ascii="Times New Roman" w:hAnsi="Times New Roman"/>
          <w:sz w:val="28"/>
          <w:szCs w:val="28"/>
        </w:rPr>
        <w:t xml:space="preserve"> </w:t>
      </w:r>
    </w:p>
    <w:p w:rsidR="00567279" w:rsidRPr="00F174DA" w:rsidRDefault="00567279" w:rsidP="0056727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7279" w:rsidRPr="00F174DA" w:rsidRDefault="00567279" w:rsidP="00567279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F174DA">
        <w:rPr>
          <w:rFonts w:ascii="Times New Roman" w:hAnsi="Times New Roman" w:cs="Times New Roman"/>
          <w:sz w:val="28"/>
          <w:szCs w:val="28"/>
        </w:rPr>
        <w:t xml:space="preserve">. До 31 декабря 2023 года подготовка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 xml:space="preserve">в ходе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F174DA">
        <w:rPr>
          <w:rFonts w:ascii="Times New Roman" w:hAnsi="Times New Roman" w:cs="Times New Roman"/>
          <w:sz w:val="28"/>
          <w:szCs w:val="28"/>
        </w:rPr>
        <w:t xml:space="preserve">контроля документов, информирование контролируемых лиц о совершаемых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F174DA">
        <w:rPr>
          <w:rFonts w:ascii="Times New Roman" w:hAnsi="Times New Roman" w:cs="Times New Roman"/>
          <w:sz w:val="28"/>
          <w:szCs w:val="28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567279" w:rsidRDefault="00567279" w:rsidP="00D1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567279" w:rsidSect="005F02CE">
      <w:pgSz w:w="11906" w:h="16838"/>
      <w:pgMar w:top="992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B3" w:rsidRDefault="003F1FB3" w:rsidP="00124C8B">
      <w:pPr>
        <w:spacing w:after="0" w:line="240" w:lineRule="auto"/>
      </w:pPr>
      <w:r>
        <w:separator/>
      </w:r>
    </w:p>
  </w:endnote>
  <w:endnote w:type="continuationSeparator" w:id="0">
    <w:p w:rsidR="003F1FB3" w:rsidRDefault="003F1FB3" w:rsidP="001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B3" w:rsidRDefault="003F1FB3" w:rsidP="00124C8B">
      <w:pPr>
        <w:spacing w:after="0" w:line="240" w:lineRule="auto"/>
      </w:pPr>
      <w:r>
        <w:separator/>
      </w:r>
    </w:p>
  </w:footnote>
  <w:footnote w:type="continuationSeparator" w:id="0">
    <w:p w:rsidR="003F1FB3" w:rsidRDefault="003F1FB3" w:rsidP="0012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143576"/>
      <w:docPartObj>
        <w:docPartGallery w:val="Page Numbers (Top of Page)"/>
        <w:docPartUnique/>
      </w:docPartObj>
    </w:sdtPr>
    <w:sdtContent>
      <w:p w:rsidR="003F1FB3" w:rsidRDefault="003F1FB3">
        <w:pPr>
          <w:pStyle w:val="af2"/>
          <w:jc w:val="center"/>
        </w:pPr>
        <w:r w:rsidRPr="005847E6">
          <w:rPr>
            <w:rFonts w:ascii="Times New Roman" w:hAnsi="Times New Roman"/>
            <w:sz w:val="28"/>
          </w:rPr>
          <w:fldChar w:fldCharType="begin"/>
        </w:r>
        <w:r w:rsidRPr="005847E6">
          <w:rPr>
            <w:rFonts w:ascii="Times New Roman" w:hAnsi="Times New Roman"/>
            <w:sz w:val="28"/>
          </w:rPr>
          <w:instrText>PAGE   \* MERGEFORMAT</w:instrText>
        </w:r>
        <w:r w:rsidRPr="005847E6">
          <w:rPr>
            <w:rFonts w:ascii="Times New Roman" w:hAnsi="Times New Roman"/>
            <w:sz w:val="28"/>
          </w:rPr>
          <w:fldChar w:fldCharType="separate"/>
        </w:r>
        <w:r w:rsidR="00567279">
          <w:rPr>
            <w:rFonts w:ascii="Times New Roman" w:hAnsi="Times New Roman"/>
            <w:noProof/>
            <w:sz w:val="28"/>
          </w:rPr>
          <w:t>5</w:t>
        </w:r>
        <w:r w:rsidRPr="005847E6">
          <w:rPr>
            <w:rFonts w:ascii="Times New Roman" w:hAnsi="Times New Roman"/>
            <w:sz w:val="28"/>
          </w:rPr>
          <w:fldChar w:fldCharType="end"/>
        </w:r>
      </w:p>
    </w:sdtContent>
  </w:sdt>
  <w:p w:rsidR="003F1FB3" w:rsidRDefault="003F1F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42312C3"/>
    <w:multiLevelType w:val="hybridMultilevel"/>
    <w:tmpl w:val="440049D0"/>
    <w:lvl w:ilvl="0" w:tplc="F808144E">
      <w:start w:val="1"/>
      <w:numFmt w:val="decimal"/>
      <w:lvlText w:val="%1."/>
      <w:lvlJc w:val="left"/>
      <w:pPr>
        <w:ind w:left="10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54E10E81"/>
    <w:multiLevelType w:val="multilevel"/>
    <w:tmpl w:val="3678EE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14DE1"/>
    <w:rsid w:val="00024A25"/>
    <w:rsid w:val="000278A1"/>
    <w:rsid w:val="00030EE2"/>
    <w:rsid w:val="00033ED8"/>
    <w:rsid w:val="00033EEA"/>
    <w:rsid w:val="000409EB"/>
    <w:rsid w:val="000431D9"/>
    <w:rsid w:val="00046018"/>
    <w:rsid w:val="00064792"/>
    <w:rsid w:val="0007577B"/>
    <w:rsid w:val="00076A08"/>
    <w:rsid w:val="000865FD"/>
    <w:rsid w:val="000918D8"/>
    <w:rsid w:val="00095133"/>
    <w:rsid w:val="00097224"/>
    <w:rsid w:val="00097564"/>
    <w:rsid w:val="000A0C75"/>
    <w:rsid w:val="000C00D1"/>
    <w:rsid w:val="000D330F"/>
    <w:rsid w:val="000F0A3F"/>
    <w:rsid w:val="000F75A8"/>
    <w:rsid w:val="001011E5"/>
    <w:rsid w:val="00104003"/>
    <w:rsid w:val="00110A1D"/>
    <w:rsid w:val="00111FF1"/>
    <w:rsid w:val="001217DE"/>
    <w:rsid w:val="00124C8B"/>
    <w:rsid w:val="00135058"/>
    <w:rsid w:val="00150363"/>
    <w:rsid w:val="00155573"/>
    <w:rsid w:val="00160AAD"/>
    <w:rsid w:val="001626B2"/>
    <w:rsid w:val="00164D93"/>
    <w:rsid w:val="00172A3E"/>
    <w:rsid w:val="001A0806"/>
    <w:rsid w:val="001A3AF9"/>
    <w:rsid w:val="001A3B11"/>
    <w:rsid w:val="001A5663"/>
    <w:rsid w:val="001B21EB"/>
    <w:rsid w:val="001B2509"/>
    <w:rsid w:val="001D3669"/>
    <w:rsid w:val="002065F0"/>
    <w:rsid w:val="00212D33"/>
    <w:rsid w:val="00213BB8"/>
    <w:rsid w:val="002152CE"/>
    <w:rsid w:val="0021586D"/>
    <w:rsid w:val="00233995"/>
    <w:rsid w:val="00237BD6"/>
    <w:rsid w:val="00244C38"/>
    <w:rsid w:val="00244E6C"/>
    <w:rsid w:val="002709CD"/>
    <w:rsid w:val="002A0580"/>
    <w:rsid w:val="002B27AD"/>
    <w:rsid w:val="002B48E6"/>
    <w:rsid w:val="002B4CF9"/>
    <w:rsid w:val="002C795C"/>
    <w:rsid w:val="002D1738"/>
    <w:rsid w:val="002D1887"/>
    <w:rsid w:val="002D492C"/>
    <w:rsid w:val="00302CC1"/>
    <w:rsid w:val="0031333C"/>
    <w:rsid w:val="0031732A"/>
    <w:rsid w:val="00327715"/>
    <w:rsid w:val="00327DB1"/>
    <w:rsid w:val="003374BD"/>
    <w:rsid w:val="00340EE1"/>
    <w:rsid w:val="00365D26"/>
    <w:rsid w:val="003772D2"/>
    <w:rsid w:val="0038118B"/>
    <w:rsid w:val="0038785B"/>
    <w:rsid w:val="0039438E"/>
    <w:rsid w:val="003B5A54"/>
    <w:rsid w:val="003B5E3C"/>
    <w:rsid w:val="003C3C49"/>
    <w:rsid w:val="003C792E"/>
    <w:rsid w:val="003D6651"/>
    <w:rsid w:val="003D7E3E"/>
    <w:rsid w:val="003F1FB3"/>
    <w:rsid w:val="00414B15"/>
    <w:rsid w:val="00423595"/>
    <w:rsid w:val="004238F2"/>
    <w:rsid w:val="00437654"/>
    <w:rsid w:val="00447EFD"/>
    <w:rsid w:val="00457035"/>
    <w:rsid w:val="0046755F"/>
    <w:rsid w:val="00470585"/>
    <w:rsid w:val="004707A9"/>
    <w:rsid w:val="004B24DE"/>
    <w:rsid w:val="004C7892"/>
    <w:rsid w:val="004E07CD"/>
    <w:rsid w:val="004E12F7"/>
    <w:rsid w:val="0050757C"/>
    <w:rsid w:val="00515763"/>
    <w:rsid w:val="00517B85"/>
    <w:rsid w:val="0052394E"/>
    <w:rsid w:val="00532D39"/>
    <w:rsid w:val="00541F56"/>
    <w:rsid w:val="0055399A"/>
    <w:rsid w:val="00560C5A"/>
    <w:rsid w:val="0056560E"/>
    <w:rsid w:val="00565EC9"/>
    <w:rsid w:val="00567279"/>
    <w:rsid w:val="00570982"/>
    <w:rsid w:val="00573A48"/>
    <w:rsid w:val="00580ECC"/>
    <w:rsid w:val="00583623"/>
    <w:rsid w:val="005847E6"/>
    <w:rsid w:val="00593DA6"/>
    <w:rsid w:val="005A0BD2"/>
    <w:rsid w:val="005A2605"/>
    <w:rsid w:val="005C0B1A"/>
    <w:rsid w:val="005D2F2A"/>
    <w:rsid w:val="005E0A79"/>
    <w:rsid w:val="005F02CE"/>
    <w:rsid w:val="005F4EA5"/>
    <w:rsid w:val="005F7C3D"/>
    <w:rsid w:val="00612E39"/>
    <w:rsid w:val="006234AC"/>
    <w:rsid w:val="00630D76"/>
    <w:rsid w:val="0063639B"/>
    <w:rsid w:val="00641844"/>
    <w:rsid w:val="006422A5"/>
    <w:rsid w:val="006442ED"/>
    <w:rsid w:val="00651C82"/>
    <w:rsid w:val="006626E1"/>
    <w:rsid w:val="006634FB"/>
    <w:rsid w:val="006870A0"/>
    <w:rsid w:val="00690C39"/>
    <w:rsid w:val="0069287D"/>
    <w:rsid w:val="006B65AC"/>
    <w:rsid w:val="006C1320"/>
    <w:rsid w:val="006D0140"/>
    <w:rsid w:val="006D58B3"/>
    <w:rsid w:val="006D69CE"/>
    <w:rsid w:val="006E0662"/>
    <w:rsid w:val="006F6713"/>
    <w:rsid w:val="00717F4C"/>
    <w:rsid w:val="00725C83"/>
    <w:rsid w:val="00751B42"/>
    <w:rsid w:val="00753ACF"/>
    <w:rsid w:val="007554D4"/>
    <w:rsid w:val="00775E49"/>
    <w:rsid w:val="00776828"/>
    <w:rsid w:val="00785ED1"/>
    <w:rsid w:val="00786CD8"/>
    <w:rsid w:val="00795B59"/>
    <w:rsid w:val="007961EE"/>
    <w:rsid w:val="00797E89"/>
    <w:rsid w:val="007A22C1"/>
    <w:rsid w:val="007A3DF5"/>
    <w:rsid w:val="007A5A7E"/>
    <w:rsid w:val="007B0294"/>
    <w:rsid w:val="007B1D9D"/>
    <w:rsid w:val="007B2DD1"/>
    <w:rsid w:val="007D28A0"/>
    <w:rsid w:val="007E261C"/>
    <w:rsid w:val="007E6CFA"/>
    <w:rsid w:val="007F3E89"/>
    <w:rsid w:val="008339EE"/>
    <w:rsid w:val="00847299"/>
    <w:rsid w:val="00872E92"/>
    <w:rsid w:val="00891D4A"/>
    <w:rsid w:val="008A18D3"/>
    <w:rsid w:val="008A3B4B"/>
    <w:rsid w:val="008B10EB"/>
    <w:rsid w:val="008B52E8"/>
    <w:rsid w:val="008E612F"/>
    <w:rsid w:val="009257A3"/>
    <w:rsid w:val="0094068E"/>
    <w:rsid w:val="00956BCB"/>
    <w:rsid w:val="00966B0B"/>
    <w:rsid w:val="00967CCE"/>
    <w:rsid w:val="00973C4F"/>
    <w:rsid w:val="009843ED"/>
    <w:rsid w:val="009A2DA2"/>
    <w:rsid w:val="009A7732"/>
    <w:rsid w:val="009C3BAC"/>
    <w:rsid w:val="009D157C"/>
    <w:rsid w:val="00A06967"/>
    <w:rsid w:val="00A10678"/>
    <w:rsid w:val="00A1347F"/>
    <w:rsid w:val="00A2012F"/>
    <w:rsid w:val="00A44A5A"/>
    <w:rsid w:val="00A5451A"/>
    <w:rsid w:val="00A6463B"/>
    <w:rsid w:val="00A75574"/>
    <w:rsid w:val="00A77259"/>
    <w:rsid w:val="00A94D9F"/>
    <w:rsid w:val="00AB220D"/>
    <w:rsid w:val="00AB6989"/>
    <w:rsid w:val="00AC7E74"/>
    <w:rsid w:val="00AD2B37"/>
    <w:rsid w:val="00AD3A4D"/>
    <w:rsid w:val="00AE7C73"/>
    <w:rsid w:val="00B1081D"/>
    <w:rsid w:val="00B1105D"/>
    <w:rsid w:val="00B2214D"/>
    <w:rsid w:val="00B27C4F"/>
    <w:rsid w:val="00B326D2"/>
    <w:rsid w:val="00B37127"/>
    <w:rsid w:val="00B42C6F"/>
    <w:rsid w:val="00B52298"/>
    <w:rsid w:val="00B530FE"/>
    <w:rsid w:val="00B5545D"/>
    <w:rsid w:val="00B56377"/>
    <w:rsid w:val="00B57DFE"/>
    <w:rsid w:val="00B70614"/>
    <w:rsid w:val="00B74F9C"/>
    <w:rsid w:val="00B752EE"/>
    <w:rsid w:val="00B8429A"/>
    <w:rsid w:val="00B905F4"/>
    <w:rsid w:val="00B9514D"/>
    <w:rsid w:val="00B96EB1"/>
    <w:rsid w:val="00B96F9D"/>
    <w:rsid w:val="00BA1B05"/>
    <w:rsid w:val="00BA6A80"/>
    <w:rsid w:val="00BA7B2E"/>
    <w:rsid w:val="00BB728E"/>
    <w:rsid w:val="00BC33F7"/>
    <w:rsid w:val="00BE1085"/>
    <w:rsid w:val="00BF3E45"/>
    <w:rsid w:val="00BF55A8"/>
    <w:rsid w:val="00C0003F"/>
    <w:rsid w:val="00C21DA6"/>
    <w:rsid w:val="00C443B2"/>
    <w:rsid w:val="00C46639"/>
    <w:rsid w:val="00C64B35"/>
    <w:rsid w:val="00C74DDF"/>
    <w:rsid w:val="00C971B9"/>
    <w:rsid w:val="00CC2B96"/>
    <w:rsid w:val="00CC2DA9"/>
    <w:rsid w:val="00CC67B8"/>
    <w:rsid w:val="00CD3058"/>
    <w:rsid w:val="00CD6445"/>
    <w:rsid w:val="00CF1E8C"/>
    <w:rsid w:val="00CF3A32"/>
    <w:rsid w:val="00CF5018"/>
    <w:rsid w:val="00D003D9"/>
    <w:rsid w:val="00D00B81"/>
    <w:rsid w:val="00D06850"/>
    <w:rsid w:val="00D100DD"/>
    <w:rsid w:val="00D11FCD"/>
    <w:rsid w:val="00D127F9"/>
    <w:rsid w:val="00D16B79"/>
    <w:rsid w:val="00D25859"/>
    <w:rsid w:val="00D34CCA"/>
    <w:rsid w:val="00D37EC2"/>
    <w:rsid w:val="00D40958"/>
    <w:rsid w:val="00D50223"/>
    <w:rsid w:val="00D5209C"/>
    <w:rsid w:val="00D53F29"/>
    <w:rsid w:val="00D65566"/>
    <w:rsid w:val="00D666E6"/>
    <w:rsid w:val="00D67B8E"/>
    <w:rsid w:val="00D747C8"/>
    <w:rsid w:val="00D7615F"/>
    <w:rsid w:val="00D7695E"/>
    <w:rsid w:val="00D769DB"/>
    <w:rsid w:val="00D95791"/>
    <w:rsid w:val="00DA27B3"/>
    <w:rsid w:val="00DB1E2C"/>
    <w:rsid w:val="00DB32AB"/>
    <w:rsid w:val="00DE01DE"/>
    <w:rsid w:val="00DF2783"/>
    <w:rsid w:val="00E03164"/>
    <w:rsid w:val="00E056FF"/>
    <w:rsid w:val="00E13181"/>
    <w:rsid w:val="00E21AA1"/>
    <w:rsid w:val="00E35EDD"/>
    <w:rsid w:val="00E363E4"/>
    <w:rsid w:val="00E46C3F"/>
    <w:rsid w:val="00E540B9"/>
    <w:rsid w:val="00E77DBB"/>
    <w:rsid w:val="00E975AF"/>
    <w:rsid w:val="00EA7FCE"/>
    <w:rsid w:val="00EB3245"/>
    <w:rsid w:val="00EB3B9D"/>
    <w:rsid w:val="00EB3D9A"/>
    <w:rsid w:val="00EB4EEE"/>
    <w:rsid w:val="00EC3937"/>
    <w:rsid w:val="00EC4B9D"/>
    <w:rsid w:val="00ED6EA2"/>
    <w:rsid w:val="00EE44F6"/>
    <w:rsid w:val="00EF02BE"/>
    <w:rsid w:val="00EF72FF"/>
    <w:rsid w:val="00EF7E17"/>
    <w:rsid w:val="00F00FF8"/>
    <w:rsid w:val="00F1399C"/>
    <w:rsid w:val="00F17504"/>
    <w:rsid w:val="00F17C23"/>
    <w:rsid w:val="00F21931"/>
    <w:rsid w:val="00F26C0D"/>
    <w:rsid w:val="00F32D87"/>
    <w:rsid w:val="00F35089"/>
    <w:rsid w:val="00F73AB3"/>
    <w:rsid w:val="00F77539"/>
    <w:rsid w:val="00F803FF"/>
    <w:rsid w:val="00F84F38"/>
    <w:rsid w:val="00FA7AF5"/>
    <w:rsid w:val="00FB23E8"/>
    <w:rsid w:val="00FB6951"/>
    <w:rsid w:val="00FB7E5A"/>
    <w:rsid w:val="00FD4845"/>
    <w:rsid w:val="00FF2E23"/>
    <w:rsid w:val="00FF68BC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semiHidden/>
    <w:unhideWhenUsed/>
    <w:rsid w:val="00124C8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124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24C8B"/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link w:val="11"/>
    <w:uiPriority w:val="99"/>
    <w:unhideWhenUsed/>
    <w:rsid w:val="00124C8B"/>
    <w:rPr>
      <w:rFonts w:ascii="Times New Roman" w:hAnsi="Times New Roman" w:cs="Times New Roman"/>
      <w:vertAlign w:val="superscript"/>
    </w:rPr>
  </w:style>
  <w:style w:type="paragraph" w:customStyle="1" w:styleId="11">
    <w:name w:val="Знак сноски1"/>
    <w:basedOn w:val="a"/>
    <w:link w:val="af1"/>
    <w:uiPriority w:val="99"/>
    <w:rsid w:val="00124C8B"/>
    <w:rPr>
      <w:rFonts w:ascii="Times New Roman" w:eastAsiaTheme="minorHAnsi" w:hAnsi="Times New Roman"/>
      <w:vertAlign w:val="superscript"/>
    </w:rPr>
  </w:style>
  <w:style w:type="paragraph" w:customStyle="1" w:styleId="consplusnormal0">
    <w:name w:val="consplusnormal"/>
    <w:basedOn w:val="a"/>
    <w:rsid w:val="00687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4EA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4EA5"/>
    <w:rPr>
      <w:rFonts w:ascii="Calibri" w:eastAsia="Calibri" w:hAnsi="Calibri" w:cs="Times New Roman"/>
    </w:rPr>
  </w:style>
  <w:style w:type="character" w:styleId="af6">
    <w:name w:val="line number"/>
    <w:basedOn w:val="a0"/>
    <w:uiPriority w:val="99"/>
    <w:semiHidden/>
    <w:unhideWhenUsed/>
    <w:rsid w:val="005F4EA5"/>
  </w:style>
  <w:style w:type="table" w:styleId="af7">
    <w:name w:val="Table Grid"/>
    <w:basedOn w:val="a1"/>
    <w:uiPriority w:val="59"/>
    <w:rsid w:val="008E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7D28A0"/>
    <w:rPr>
      <w:b/>
      <w:bCs/>
    </w:rPr>
  </w:style>
  <w:style w:type="character" w:customStyle="1" w:styleId="af9">
    <w:name w:val="Тема примечания Знак"/>
    <w:basedOn w:val="ae"/>
    <w:link w:val="af8"/>
    <w:uiPriority w:val="99"/>
    <w:semiHidden/>
    <w:rsid w:val="007D2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D876-3BA2-4BD8-A9F4-D0BE3F4B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masalov</cp:lastModifiedBy>
  <cp:revision>4</cp:revision>
  <cp:lastPrinted>2021-09-21T07:37:00Z</cp:lastPrinted>
  <dcterms:created xsi:type="dcterms:W3CDTF">2023-01-19T09:27:00Z</dcterms:created>
  <dcterms:modified xsi:type="dcterms:W3CDTF">2023-01-20T02:15:00Z</dcterms:modified>
</cp:coreProperties>
</file>